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02">
      <w:pPr>
        <w:jc w:val="center"/>
        <w:rPr>
          <w:rFonts w:ascii="Helvetica" w:cs="Helvetica" w:eastAsia="Helvetica" w:hAnsi="Helvetica"/>
          <w:b w:val="1"/>
        </w:rPr>
      </w:pPr>
      <w:r w:rsidDel="00000000" w:rsidR="00000000" w:rsidRPr="00000000">
        <w:rPr>
          <w:rFonts w:ascii="Helvetica" w:cs="Helvetica" w:eastAsia="Helvetica" w:hAnsi="Helvetica"/>
          <w:b w:val="1"/>
          <w:rtl w:val="0"/>
        </w:rPr>
        <w:t xml:space="preserve">Browns colabora con Crenshaw Skate Club en el lanzamiento de una colección exclusiva para FARFETCH BEAT 009 </w:t>
      </w:r>
    </w:p>
    <w:p w:rsidR="00000000" w:rsidDel="00000000" w:rsidP="00000000" w:rsidRDefault="00000000" w:rsidRPr="00000000" w14:paraId="00000003">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Helvetica" w:cs="Helvetica" w:eastAsia="Helvetica" w:hAnsi="Helvetica"/>
          <w:i w:val="1"/>
        </w:rPr>
      </w:pPr>
      <w:r w:rsidDel="00000000" w:rsidR="00000000" w:rsidRPr="00000000">
        <w:rPr>
          <w:rFonts w:ascii="Helvetica" w:cs="Helvetica" w:eastAsia="Helvetica" w:hAnsi="Helvetica"/>
          <w:i w:val="1"/>
          <w:rtl w:val="0"/>
        </w:rPr>
        <w:t xml:space="preserve">La colaboración celebra la intersección de la moda y la cultura skate.</w:t>
      </w:r>
    </w:p>
    <w:p w:rsidR="00000000" w:rsidDel="00000000" w:rsidP="00000000" w:rsidRDefault="00000000" w:rsidRPr="00000000" w14:paraId="00000005">
      <w:pPr>
        <w:numPr>
          <w:ilvl w:val="0"/>
          <w:numId w:val="1"/>
        </w:numPr>
        <w:ind w:left="720" w:hanging="360"/>
        <w:jc w:val="both"/>
        <w:rPr>
          <w:rFonts w:ascii="Helvetica" w:cs="Helvetica" w:eastAsia="Helvetica" w:hAnsi="Helvetica"/>
          <w:i w:val="1"/>
        </w:rPr>
      </w:pPr>
      <w:r w:rsidDel="00000000" w:rsidR="00000000" w:rsidRPr="00000000">
        <w:rPr>
          <w:rFonts w:ascii="Helvetica" w:cs="Helvetica" w:eastAsia="Helvetica" w:hAnsi="Helvetica"/>
          <w:i w:val="1"/>
          <w:rtl w:val="0"/>
        </w:rPr>
        <w:t xml:space="preserve">Crenshaw Skate Club (CSC) fue fundado por Tobey McIntosh en 2017 como un proyecto de base impulsado por la comunidad, con el objetivo de representar y empoderar a los patinadores de la ciudad de Los Á</w:t>
      </w:r>
      <w:r w:rsidDel="00000000" w:rsidR="00000000" w:rsidRPr="00000000">
        <w:rPr>
          <w:rFonts w:ascii="Helvetica" w:cs="Helvetica" w:eastAsia="Helvetica" w:hAnsi="Helvetica"/>
          <w:i w:val="1"/>
          <w:rtl w:val="0"/>
        </w:rPr>
        <w:t xml:space="preserve">ngeles</w:t>
      </w:r>
      <w:r w:rsidDel="00000000" w:rsidR="00000000" w:rsidRPr="00000000">
        <w:rPr>
          <w:rFonts w:ascii="Helvetica" w:cs="Helvetica" w:eastAsia="Helvetica" w:hAnsi="Helvetica"/>
          <w:i w:val="1"/>
          <w:rtl w:val="0"/>
        </w:rPr>
        <w:t xml:space="preserve">.</w:t>
      </w:r>
    </w:p>
    <w:p w:rsidR="00000000" w:rsidDel="00000000" w:rsidP="00000000" w:rsidRDefault="00000000" w:rsidRPr="00000000" w14:paraId="00000006">
      <w:pPr>
        <w:numPr>
          <w:ilvl w:val="0"/>
          <w:numId w:val="1"/>
        </w:numPr>
        <w:ind w:left="720" w:hanging="360"/>
        <w:jc w:val="both"/>
        <w:rPr>
          <w:rFonts w:ascii="Helvetica" w:cs="Helvetica" w:eastAsia="Helvetica" w:hAnsi="Helvetica"/>
          <w:i w:val="1"/>
        </w:rPr>
      </w:pPr>
      <w:r w:rsidDel="00000000" w:rsidR="00000000" w:rsidRPr="00000000">
        <w:rPr>
          <w:rFonts w:ascii="Helvetica" w:cs="Helvetica" w:eastAsia="Helvetica" w:hAnsi="Helvetica"/>
          <w:i w:val="1"/>
          <w:rtl w:val="0"/>
        </w:rPr>
        <w:t xml:space="preserve">La colección de corte y costura está compuesta por 17 piezas unisex prêt-à-porter y cuatro tablas de skate.</w:t>
      </w:r>
    </w:p>
    <w:p w:rsidR="00000000" w:rsidDel="00000000" w:rsidP="00000000" w:rsidRDefault="00000000" w:rsidRPr="00000000" w14:paraId="00000007">
      <w:pPr>
        <w:numPr>
          <w:ilvl w:val="0"/>
          <w:numId w:val="1"/>
        </w:numPr>
        <w:ind w:left="720" w:hanging="360"/>
        <w:jc w:val="both"/>
        <w:rPr>
          <w:rFonts w:ascii="Helvetica" w:cs="Helvetica" w:eastAsia="Helvetica" w:hAnsi="Helvetica"/>
          <w:i w:val="1"/>
        </w:rPr>
      </w:pPr>
      <w:r w:rsidDel="00000000" w:rsidR="00000000" w:rsidRPr="00000000">
        <w:rPr>
          <w:rFonts w:ascii="Helvetica" w:cs="Helvetica" w:eastAsia="Helvetica" w:hAnsi="Helvetica"/>
          <w:i w:val="1"/>
          <w:rtl w:val="0"/>
        </w:rPr>
        <w:t xml:space="preserve">Disponible a la venta exclusivamente en Browns Brook Street, brownsfashion.com y FARFETCH.</w:t>
      </w:r>
    </w:p>
    <w:p w:rsidR="00000000" w:rsidDel="00000000" w:rsidP="00000000" w:rsidRDefault="00000000" w:rsidRPr="00000000" w14:paraId="00000008">
      <w:pPr>
        <w:numPr>
          <w:ilvl w:val="0"/>
          <w:numId w:val="1"/>
        </w:numPr>
        <w:ind w:left="720" w:hanging="360"/>
        <w:jc w:val="both"/>
        <w:rPr>
          <w:rFonts w:ascii="Helvetica" w:cs="Helvetica" w:eastAsia="Helvetica" w:hAnsi="Helvetica"/>
          <w:i w:val="1"/>
        </w:rPr>
      </w:pPr>
      <w:r w:rsidDel="00000000" w:rsidR="00000000" w:rsidRPr="00000000">
        <w:rPr>
          <w:rFonts w:ascii="Helvetica" w:cs="Helvetica" w:eastAsia="Helvetica" w:hAnsi="Helvetica"/>
          <w:i w:val="1"/>
          <w:rtl w:val="0"/>
        </w:rPr>
        <w:t xml:space="preserve">Los precios oscilan entre £130 y £535 ($2,850 a $11,720 pesos).</w:t>
      </w:r>
    </w:p>
    <w:p w:rsidR="00000000" w:rsidDel="00000000" w:rsidP="00000000" w:rsidRDefault="00000000" w:rsidRPr="00000000" w14:paraId="00000009">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0A">
      <w:pPr>
        <w:jc w:val="both"/>
        <w:rPr>
          <w:rFonts w:ascii="Helvetica" w:cs="Helvetica" w:eastAsia="Helvetica" w:hAnsi="Helvetica"/>
        </w:rPr>
      </w:pPr>
      <w:r w:rsidDel="00000000" w:rsidR="00000000" w:rsidRPr="00000000">
        <w:rPr>
          <w:rFonts w:ascii="Helvetica" w:cs="Helvetica" w:eastAsia="Helvetica" w:hAnsi="Helvetica"/>
          <w:b w:val="1"/>
          <w:rtl w:val="0"/>
        </w:rPr>
        <w:t xml:space="preserve">LONDON UK, miércoles 7 de junio.-</w:t>
      </w:r>
      <w:r w:rsidDel="00000000" w:rsidR="00000000" w:rsidRPr="00000000">
        <w:rPr>
          <w:rFonts w:ascii="Helvetica" w:cs="Helvetica" w:eastAsia="Helvetica" w:hAnsi="Helvetica"/>
          <w:rtl w:val="0"/>
        </w:rPr>
        <w:t xml:space="preserve"> El minorista de lujo londinense Browns colabora con la marca Crenshaw Skate Club (CSC), con sede en South Central (Los Ángeles), en una exclusiva cápsula unisex de 17 piezas de clásicos del skate y streetwear para FARFETCH BEAT 009 (la serie de conceptos de venta al por menor de FARFETCH que presenta experiencias de productos exclusivos a una audiencia global).</w:t>
      </w:r>
    </w:p>
    <w:p w:rsidR="00000000" w:rsidDel="00000000" w:rsidP="00000000" w:rsidRDefault="00000000" w:rsidRPr="00000000" w14:paraId="0000000B">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0C">
      <w:pPr>
        <w:jc w:val="both"/>
        <w:rPr>
          <w:rFonts w:ascii="Helvetica" w:cs="Helvetica" w:eastAsia="Helvetica" w:hAnsi="Helvetica"/>
        </w:rPr>
      </w:pPr>
      <w:r w:rsidDel="00000000" w:rsidR="00000000" w:rsidRPr="00000000">
        <w:rPr>
          <w:rFonts w:ascii="Helvetica" w:cs="Helvetica" w:eastAsia="Helvetica" w:hAnsi="Helvetica"/>
          <w:rtl w:val="0"/>
        </w:rPr>
        <w:t xml:space="preserve">Fundada en 2017 por Tobey McIntosh como una forma de representar a su comunidad y la cultura skate de Los Ángeles, CSC es más que una marca y reúne a un colectivo de amigos de Tobey con la ambición de patinar para empoderar, mientras anima y amplifica el talento de los jóvenes emprendedores de Crenshaw. Después de haber construido un público fiel a través de su comunidad, hoy CSC cuenta con Supreme como distribuidor, tiene a Justin Bieber como fan y posee múltiples colaboraciones en su historia, incluyendo la BBC ICECREAM de Pharrell, Nike, Lacoste y los LA Clippers. </w:t>
      </w:r>
    </w:p>
    <w:p w:rsidR="00000000" w:rsidDel="00000000" w:rsidP="00000000" w:rsidRDefault="00000000" w:rsidRPr="00000000" w14:paraId="0000000D">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0E">
      <w:pPr>
        <w:jc w:val="both"/>
        <w:rPr>
          <w:rFonts w:ascii="Helvetica" w:cs="Helvetica" w:eastAsia="Helvetica" w:hAnsi="Helvetica"/>
        </w:rPr>
      </w:pPr>
      <w:r w:rsidDel="00000000" w:rsidR="00000000" w:rsidRPr="00000000">
        <w:rPr>
          <w:rFonts w:ascii="Helvetica" w:cs="Helvetica" w:eastAsia="Helvetica" w:hAnsi="Helvetica"/>
          <w:rtl w:val="0"/>
        </w:rPr>
        <w:t xml:space="preserve">Esta cápsula exclusiva, sin embargo, es una evolución para la marca, que hasta hace poco se limitaba a camisetas y sudaderas con capucha. Está diseñada para captar una estética skate más amplia y que es tan prominente en la moda de lujo actualmente.</w:t>
      </w:r>
    </w:p>
    <w:p w:rsidR="00000000" w:rsidDel="00000000" w:rsidP="00000000" w:rsidRDefault="00000000" w:rsidRPr="00000000" w14:paraId="0000000F">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0">
      <w:pPr>
        <w:jc w:val="both"/>
        <w:rPr>
          <w:rFonts w:ascii="Helvetica" w:cs="Helvetica" w:eastAsia="Helvetica" w:hAnsi="Helvetica"/>
        </w:rPr>
      </w:pPr>
      <w:r w:rsidDel="00000000" w:rsidR="00000000" w:rsidRPr="00000000">
        <w:rPr>
          <w:rFonts w:ascii="Helvetica" w:cs="Helvetica" w:eastAsia="Helvetica" w:hAnsi="Helvetica"/>
          <w:rtl w:val="0"/>
        </w:rPr>
        <w:t xml:space="preserve">Sobre la colección, Tobey dijo: “</w:t>
      </w:r>
      <w:r w:rsidDel="00000000" w:rsidR="00000000" w:rsidRPr="00000000">
        <w:rPr>
          <w:rFonts w:ascii="Helvetica" w:cs="Helvetica" w:eastAsia="Helvetica" w:hAnsi="Helvetica"/>
          <w:i w:val="1"/>
          <w:rtl w:val="0"/>
        </w:rPr>
        <w:t xml:space="preserve">Esta colaboración con Browns para FARFETCH Beat es muy especial y simboliza el siguiente paso de CSC en el mundo del corte y la costura, que ha sido un objetivo para mí desde que era niño. Con esta exclusiva hemos podido llevar el mensaje de CSC a nivel internacional, que es representar y empoderar a los patinadores de barrios marginales, y espero poder hacer que los skaters de zonas similares en otros países también se sientan representados. El origen de CSC es muy local, pero el mensaje puede aplicarse con las personas de todo el mundo</w:t>
      </w:r>
      <w:r w:rsidDel="00000000" w:rsidR="00000000" w:rsidRPr="00000000">
        <w:rPr>
          <w:rFonts w:ascii="Helvetica" w:cs="Helvetica" w:eastAsia="Helvetica" w:hAnsi="Helvetica"/>
          <w:rtl w:val="0"/>
        </w:rPr>
        <w:t xml:space="preserve">”. </w:t>
      </w:r>
    </w:p>
    <w:p w:rsidR="00000000" w:rsidDel="00000000" w:rsidP="00000000" w:rsidRDefault="00000000" w:rsidRPr="00000000" w14:paraId="00000011">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2">
      <w:pPr>
        <w:jc w:val="both"/>
        <w:rPr>
          <w:rFonts w:ascii="Helvetica" w:cs="Helvetica" w:eastAsia="Helvetica" w:hAnsi="Helvetica"/>
        </w:rPr>
      </w:pPr>
      <w:r w:rsidDel="00000000" w:rsidR="00000000" w:rsidRPr="00000000">
        <w:rPr>
          <w:rFonts w:ascii="Helvetica" w:cs="Helvetica" w:eastAsia="Helvetica" w:hAnsi="Helvetica"/>
          <w:rtl w:val="0"/>
        </w:rPr>
        <w:t xml:space="preserve">Por su parte, Ida Petersson, Directora de Compras de Browns, añadió: “</w:t>
      </w:r>
      <w:r w:rsidDel="00000000" w:rsidR="00000000" w:rsidRPr="00000000">
        <w:rPr>
          <w:rFonts w:ascii="Helvetica" w:cs="Helvetica" w:eastAsia="Helvetica" w:hAnsi="Helvetica"/>
          <w:i w:val="1"/>
          <w:rtl w:val="0"/>
        </w:rPr>
        <w:t xml:space="preserve">Desde el primer momento en que conecté con Tobey, me impresionó su madurez, visión y amor por su comunidad, lo que lo convierte a su trabajo en una asociación perfecta para ofrecer a los clientes de Browns y FARFETCH. Tiene mucha energía creativa y su marca está en ese punto de inflexión en el que tiene el potencial real de dejar huella a escala mundial. Es excepcionalmente emocionante formar parte de este viaje con Tobey y Crenshaw Skate Club, ofreciendo una colección que capta el espíritu de la época y que está diseñada para ser vivida</w:t>
      </w:r>
      <w:r w:rsidDel="00000000" w:rsidR="00000000" w:rsidRPr="00000000">
        <w:rPr>
          <w:rFonts w:ascii="Helvetica" w:cs="Helvetica" w:eastAsia="Helvetica" w:hAnsi="Helvetica"/>
          <w:rtl w:val="0"/>
        </w:rPr>
        <w:t xml:space="preserve">”.</w:t>
      </w:r>
    </w:p>
    <w:p w:rsidR="00000000" w:rsidDel="00000000" w:rsidP="00000000" w:rsidRDefault="00000000" w:rsidRPr="00000000" w14:paraId="00000013">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4">
      <w:pPr>
        <w:jc w:val="both"/>
        <w:rPr>
          <w:rFonts w:ascii="Helvetica" w:cs="Helvetica" w:eastAsia="Helvetica" w:hAnsi="Helvetica"/>
        </w:rPr>
      </w:pPr>
      <w:r w:rsidDel="00000000" w:rsidR="00000000" w:rsidRPr="00000000">
        <w:rPr>
          <w:rFonts w:ascii="Helvetica" w:cs="Helvetica" w:eastAsia="Helvetica" w:hAnsi="Helvetica"/>
          <w:rtl w:val="0"/>
        </w:rPr>
        <w:t xml:space="preserve">Inspirada en el barrio de Tobey, esta exclusiva colección traslada el espíritu juvenil de CSC de Los Ángeles a Londres. Además de las camisetas y sudaderas con capucha de la marca, Beat 009 incluye un conjunto vaquero negro, una chamarra de trabajo teñida de negro, verde y rojo con pantalones rectos a juego, y uno de los looks favoritos de la marca: una combinación de pantalón, chamarra y camisa de tres piezas en beige suave, estampada con el letrero de Crenshaw Square. </w:t>
      </w:r>
    </w:p>
    <w:p w:rsidR="00000000" w:rsidDel="00000000" w:rsidP="00000000" w:rsidRDefault="00000000" w:rsidRPr="00000000" w14:paraId="00000015">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6">
      <w:pPr>
        <w:jc w:val="both"/>
        <w:rPr>
          <w:rFonts w:ascii="Helvetica" w:cs="Helvetica" w:eastAsia="Helvetica" w:hAnsi="Helvetica"/>
        </w:rPr>
      </w:pPr>
      <w:r w:rsidDel="00000000" w:rsidR="00000000" w:rsidRPr="00000000">
        <w:rPr>
          <w:rFonts w:ascii="Helvetica" w:cs="Helvetica" w:eastAsia="Helvetica" w:hAnsi="Helvetica"/>
          <w:rtl w:val="0"/>
        </w:rPr>
        <w:t xml:space="preserve">A lo largo de la colección y en las tablas de skate, aparecen divertidos gráficos característicos de CSC, como el equipo patinando por Crenshaw Boulevard y un suave osito de peluche con una cadena dorada con el logotipo de CSC, inspirada en una que Tobey siempre lleva puesta.</w:t>
      </w:r>
    </w:p>
    <w:p w:rsidR="00000000" w:rsidDel="00000000" w:rsidP="00000000" w:rsidRDefault="00000000" w:rsidRPr="00000000" w14:paraId="00000017">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8">
      <w:pPr>
        <w:jc w:val="both"/>
        <w:rPr>
          <w:rFonts w:ascii="Helvetica" w:cs="Helvetica" w:eastAsia="Helvetica" w:hAnsi="Helvetica"/>
        </w:rPr>
      </w:pPr>
      <w:r w:rsidDel="00000000" w:rsidR="00000000" w:rsidRPr="00000000">
        <w:rPr>
          <w:rFonts w:ascii="Helvetica" w:cs="Helvetica" w:eastAsia="Helvetica" w:hAnsi="Helvetica"/>
          <w:rtl w:val="0"/>
        </w:rPr>
        <w:t xml:space="preserve">Con el espíritu de la marca en mente, Tobey viajará a Londres para celebrar la asociación de Crenshaw Skate Club con Browns para FARFETCH Beat 009, organizando una activación comunitaria en un skatepark londinense, BaySixty6, con patinadores locales y sus artistas favoritos en el marco de la Semana de la Moda de Londres, este viernes 9 de junio.</w:t>
      </w:r>
    </w:p>
    <w:p w:rsidR="00000000" w:rsidDel="00000000" w:rsidP="00000000" w:rsidRDefault="00000000" w:rsidRPr="00000000" w14:paraId="00000019">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A">
      <w:pPr>
        <w:jc w:val="both"/>
        <w:rPr>
          <w:rFonts w:ascii="Helvetica" w:cs="Helvetica" w:eastAsia="Helvetica" w:hAnsi="Helvetica"/>
        </w:rPr>
      </w:pPr>
      <w:r w:rsidDel="00000000" w:rsidR="00000000" w:rsidRPr="00000000">
        <w:rPr>
          <w:rFonts w:ascii="Helvetica" w:cs="Helvetica" w:eastAsia="Helvetica" w:hAnsi="Helvetica"/>
          <w:rtl w:val="0"/>
        </w:rPr>
        <w:t xml:space="preserve">La colección de Crenshaw Skate Club estará disponible en exclusiva en Browns Brook Street, de venta online en </w:t>
      </w:r>
      <w:hyperlink r:id="rId6">
        <w:r w:rsidDel="00000000" w:rsidR="00000000" w:rsidRPr="00000000">
          <w:rPr>
            <w:rFonts w:ascii="Helvetica" w:cs="Helvetica" w:eastAsia="Helvetica" w:hAnsi="Helvetica"/>
            <w:color w:val="1155cc"/>
            <w:u w:val="single"/>
            <w:rtl w:val="0"/>
          </w:rPr>
          <w:t xml:space="preserve">brownsfashion.com</w:t>
        </w:r>
      </w:hyperlink>
      <w:r w:rsidDel="00000000" w:rsidR="00000000" w:rsidRPr="00000000">
        <w:rPr>
          <w:rFonts w:ascii="Helvetica" w:cs="Helvetica" w:eastAsia="Helvetica" w:hAnsi="Helvetica"/>
          <w:rtl w:val="0"/>
        </w:rPr>
        <w:t xml:space="preserve"> y en </w:t>
      </w:r>
      <w:hyperlink r:id="rId7">
        <w:r w:rsidDel="00000000" w:rsidR="00000000" w:rsidRPr="00000000">
          <w:rPr>
            <w:rFonts w:ascii="Helvetica" w:cs="Helvetica" w:eastAsia="Helvetica" w:hAnsi="Helvetica"/>
            <w:color w:val="1155cc"/>
            <w:u w:val="single"/>
            <w:rtl w:val="0"/>
          </w:rPr>
          <w:t xml:space="preserve">FARFETCH</w:t>
        </w:r>
      </w:hyperlink>
      <w:r w:rsidDel="00000000" w:rsidR="00000000" w:rsidRPr="00000000">
        <w:rPr>
          <w:rFonts w:ascii="Helvetica" w:cs="Helvetica" w:eastAsia="Helvetica" w:hAnsi="Helvetica"/>
          <w:rtl w:val="0"/>
        </w:rPr>
        <w:t xml:space="preserve"> a partir del miércoles 7 de junio de 2023.</w:t>
      </w:r>
    </w:p>
    <w:p w:rsidR="00000000" w:rsidDel="00000000" w:rsidP="00000000" w:rsidRDefault="00000000" w:rsidRPr="00000000" w14:paraId="0000001B">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1C">
      <w:pPr>
        <w:jc w:val="center"/>
        <w:rPr>
          <w:rFonts w:ascii="Helvetica" w:cs="Helvetica" w:eastAsia="Helvetica" w:hAnsi="Helvetica"/>
        </w:rPr>
      </w:pPr>
      <w:r w:rsidDel="00000000" w:rsidR="00000000" w:rsidRPr="00000000">
        <w:rPr>
          <w:rFonts w:ascii="Helvetica" w:cs="Helvetica" w:eastAsia="Helvetica" w:hAnsi="Helvetica"/>
          <w:rtl w:val="0"/>
        </w:rPr>
        <w:t xml:space="preserve">Browns Brook Street, 39 Brook Street, </w:t>
      </w:r>
      <w:r w:rsidDel="00000000" w:rsidR="00000000" w:rsidRPr="00000000">
        <w:rPr>
          <w:rFonts w:ascii="Helvetica" w:cs="Helvetica" w:eastAsia="Helvetica" w:hAnsi="Helvetica"/>
          <w:rtl w:val="0"/>
        </w:rPr>
        <w:t xml:space="preserve">Londres</w:t>
      </w:r>
      <w:r w:rsidDel="00000000" w:rsidR="00000000" w:rsidRPr="00000000">
        <w:rPr>
          <w:rFonts w:ascii="Helvetica" w:cs="Helvetica" w:eastAsia="Helvetica" w:hAnsi="Helvetica"/>
          <w:rtl w:val="0"/>
        </w:rPr>
        <w:t xml:space="preserve"> W1K 4JE</w:t>
      </w:r>
    </w:p>
    <w:p w:rsidR="00000000" w:rsidDel="00000000" w:rsidP="00000000" w:rsidRDefault="00000000" w:rsidRPr="00000000" w14:paraId="0000001D">
      <w:pPr>
        <w:jc w:val="center"/>
        <w:rPr>
          <w:rFonts w:ascii="Helvetica" w:cs="Helvetica" w:eastAsia="Helvetica" w:hAnsi="Helvetica"/>
        </w:rPr>
      </w:pPr>
      <w:hyperlink r:id="rId8">
        <w:r w:rsidDel="00000000" w:rsidR="00000000" w:rsidRPr="00000000">
          <w:rPr>
            <w:rFonts w:ascii="Helvetica" w:cs="Helvetica" w:eastAsia="Helvetica" w:hAnsi="Helvetica"/>
            <w:color w:val="1155cc"/>
            <w:u w:val="single"/>
            <w:rtl w:val="0"/>
          </w:rPr>
          <w:t xml:space="preserve">@brownsfashion</w:t>
        </w:r>
      </w:hyperlink>
      <w:r w:rsidDel="00000000" w:rsidR="00000000" w:rsidRPr="00000000">
        <w:rPr>
          <w:rFonts w:ascii="Helvetica" w:cs="Helvetica" w:eastAsia="Helvetica" w:hAnsi="Helvetica"/>
          <w:rtl w:val="0"/>
        </w:rPr>
        <w:t xml:space="preserve"> </w:t>
      </w:r>
      <w:hyperlink r:id="rId9">
        <w:r w:rsidDel="00000000" w:rsidR="00000000" w:rsidRPr="00000000">
          <w:rPr>
            <w:rFonts w:ascii="Helvetica" w:cs="Helvetica" w:eastAsia="Helvetica" w:hAnsi="Helvetica"/>
            <w:color w:val="1155cc"/>
            <w:u w:val="single"/>
            <w:rtl w:val="0"/>
          </w:rPr>
          <w:t xml:space="preserve">@crenshawskateclub</w:t>
        </w:r>
      </w:hyperlink>
      <w:r w:rsidDel="00000000" w:rsidR="00000000" w:rsidRPr="00000000">
        <w:rPr>
          <w:rFonts w:ascii="Helvetica" w:cs="Helvetica" w:eastAsia="Helvetica" w:hAnsi="Helvetica"/>
          <w:rtl w:val="0"/>
        </w:rPr>
        <w:t xml:space="preserve"> </w:t>
      </w:r>
      <w:hyperlink r:id="rId10">
        <w:r w:rsidDel="00000000" w:rsidR="00000000" w:rsidRPr="00000000">
          <w:rPr>
            <w:rFonts w:ascii="Helvetica" w:cs="Helvetica" w:eastAsia="Helvetica" w:hAnsi="Helvetica"/>
            <w:color w:val="1155cc"/>
            <w:u w:val="single"/>
            <w:rtl w:val="0"/>
          </w:rPr>
          <w:t xml:space="preserve">@farfetch</w:t>
        </w:r>
      </w:hyperlink>
      <w:r w:rsidDel="00000000" w:rsidR="00000000" w:rsidRPr="00000000">
        <w:rPr>
          <w:rFonts w:ascii="Helvetica" w:cs="Helvetica" w:eastAsia="Helvetica" w:hAnsi="Helvetica"/>
          <w:rtl w:val="0"/>
        </w:rPr>
        <w:t xml:space="preserve"> </w:t>
      </w:r>
      <w:hyperlink r:id="rId11">
        <w:r w:rsidDel="00000000" w:rsidR="00000000" w:rsidRPr="00000000">
          <w:rPr>
            <w:rFonts w:ascii="Helvetica" w:cs="Helvetica" w:eastAsia="Helvetica" w:hAnsi="Helvetica"/>
            <w:color w:val="1155cc"/>
            <w:u w:val="single"/>
            <w:rtl w:val="0"/>
          </w:rPr>
          <w:t xml:space="preserve">@tobeycsc</w:t>
        </w:r>
      </w:hyperlink>
      <w:r w:rsidDel="00000000" w:rsidR="00000000" w:rsidRPr="00000000">
        <w:rPr>
          <w:rtl w:val="0"/>
        </w:rPr>
      </w:r>
    </w:p>
    <w:p w:rsidR="00000000" w:rsidDel="00000000" w:rsidP="00000000" w:rsidRDefault="00000000" w:rsidRPr="00000000" w14:paraId="0000001E">
      <w:pPr>
        <w:jc w:val="center"/>
        <w:rPr>
          <w:rFonts w:ascii="Helvetica" w:cs="Helvetica" w:eastAsia="Helvetica" w:hAnsi="Helvetica"/>
        </w:rPr>
      </w:pPr>
      <w:r w:rsidDel="00000000" w:rsidR="00000000" w:rsidRPr="00000000">
        <w:rPr>
          <w:rFonts w:ascii="Helvetica" w:cs="Helvetica" w:eastAsia="Helvetica" w:hAnsi="Helvetica"/>
          <w:rtl w:val="0"/>
        </w:rPr>
        <w:t xml:space="preserve">#BROWNSXCSC #FARFETCHBEAT</w:t>
      </w:r>
    </w:p>
    <w:p w:rsidR="00000000" w:rsidDel="00000000" w:rsidP="00000000" w:rsidRDefault="00000000" w:rsidRPr="00000000" w14:paraId="0000001F">
      <w:pPr>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20">
      <w:pPr>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21">
      <w:pPr>
        <w:jc w:val="both"/>
        <w:rPr>
          <w:rFonts w:ascii="Helvetica" w:cs="Helvetica" w:eastAsia="Helvetica" w:hAnsi="Helvetica"/>
          <w:sz w:val="20"/>
          <w:szCs w:val="20"/>
        </w:rPr>
      </w:pPr>
      <w:r w:rsidDel="00000000" w:rsidR="00000000" w:rsidRPr="00000000">
        <w:rPr>
          <w:rFonts w:ascii="Helvetica" w:cs="Helvetica" w:eastAsia="Helvetica" w:hAnsi="Helvetica"/>
          <w:b w:val="1"/>
          <w:sz w:val="20"/>
          <w:szCs w:val="20"/>
          <w:rtl w:val="0"/>
        </w:rPr>
        <w:t xml:space="preserve">Acerca de Browns</w:t>
      </w:r>
      <w:r w:rsidDel="00000000" w:rsidR="00000000" w:rsidRPr="00000000">
        <w:rPr>
          <w:rFonts w:ascii="Helvetica" w:cs="Helvetica" w:eastAsia="Helvetica" w:hAnsi="Helvetica"/>
          <w:sz w:val="20"/>
          <w:szCs w:val="20"/>
          <w:rtl w:val="0"/>
        </w:rPr>
        <w:t xml:space="preserve"> - Browns ha sido un faro del diseño emergente y establecido en Londres desde que abrió sus puertas por primera vez en 1970, en una época en la que no había boutiques multimarca de lujo en el Reino Unido. Fundada por Joan Burstein, cariñosamente conocida como Mrs B, Browns introdujo en el Reino Unido algunos de los talentos y marcas de diseño más prolíficos, como Ralph Lauren, Calvin Klein y Jil Sander, </w:t>
      </w:r>
      <w:r w:rsidDel="00000000" w:rsidR="00000000" w:rsidRPr="00000000">
        <w:rPr>
          <w:rFonts w:ascii="Helvetica" w:cs="Helvetica" w:eastAsia="Helvetica" w:hAnsi="Helvetica"/>
          <w:sz w:val="20"/>
          <w:szCs w:val="20"/>
          <w:rtl w:val="0"/>
        </w:rPr>
        <w:t xml:space="preserve">defendiéndolos</w:t>
      </w:r>
      <w:r w:rsidDel="00000000" w:rsidR="00000000" w:rsidRPr="00000000">
        <w:rPr>
          <w:rFonts w:ascii="Helvetica" w:cs="Helvetica" w:eastAsia="Helvetica" w:hAnsi="Helvetica"/>
          <w:sz w:val="20"/>
          <w:szCs w:val="20"/>
          <w:rtl w:val="0"/>
        </w:rPr>
        <w:t xml:space="preserve"> como nadie más podía hacerlo. Hoy Browns, bajo la dirección de Farfetch, que compró e invirtió en Browns en 2015, está en camino de convertirse en la experiencia de compra de lujo del futuro. En 2021, Browns lanzó su nuevo buque insignia Browns Brook Street, consolidando a Browns como proveedor de experiencias de venta al por menor, celebrando la innovación y traduciendo el espíritu pionero de las marcas en nuevos y emocionantes conceptos de venta al por menor que ponen énfasis en la moda, la tecnología y el poder del servicio personal.</w:t>
      </w:r>
    </w:p>
    <w:p w:rsidR="00000000" w:rsidDel="00000000" w:rsidP="00000000" w:rsidRDefault="00000000" w:rsidRPr="00000000" w14:paraId="00000022">
      <w:pPr>
        <w:jc w:val="both"/>
        <w:rPr>
          <w:rFonts w:ascii="Helvetica" w:cs="Helvetica" w:eastAsia="Helvetica" w:hAnsi="Helvetica"/>
        </w:rPr>
      </w:pPr>
      <w:r w:rsidDel="00000000" w:rsidR="00000000" w:rsidRPr="00000000">
        <w:rPr>
          <w:rtl w:val="0"/>
        </w:rPr>
      </w:r>
    </w:p>
    <w:p w:rsidR="00000000" w:rsidDel="00000000" w:rsidP="00000000" w:rsidRDefault="00000000" w:rsidRPr="00000000" w14:paraId="00000023">
      <w:pPr>
        <w:spacing w:line="240" w:lineRule="auto"/>
        <w:jc w:val="both"/>
        <w:rPr>
          <w:rFonts w:ascii="Helvetica" w:cs="Helvetica" w:eastAsia="Helvetica" w:hAnsi="Helvetica"/>
          <w:sz w:val="20"/>
          <w:szCs w:val="20"/>
        </w:rPr>
      </w:pPr>
      <w:r w:rsidDel="00000000" w:rsidR="00000000" w:rsidRPr="00000000">
        <w:rPr>
          <w:rFonts w:ascii="Helvetica" w:cs="Helvetica" w:eastAsia="Helvetica" w:hAnsi="Helvetica"/>
          <w:b w:val="1"/>
          <w:sz w:val="20"/>
          <w:szCs w:val="20"/>
          <w:rtl w:val="0"/>
        </w:rPr>
        <w:t xml:space="preserve">Acerca de FARFETCH - </w:t>
      </w:r>
      <w:r w:rsidDel="00000000" w:rsidR="00000000" w:rsidRPr="00000000">
        <w:rPr>
          <w:rFonts w:ascii="Helvetica" w:cs="Helvetica" w:eastAsia="Helvetica" w:hAnsi="Helvetica"/>
          <w:sz w:val="20"/>
          <w:szCs w:val="20"/>
          <w:rtl w:val="0"/>
        </w:rPr>
        <w:t xml:space="preserve">FARFETCH Limited es la plataforma global líder para la industria de la moda de lujo, con la misión de ser la plataforma global para la moda de lujo, conectando creadores, curadores y consumidores. Fundada en 2007 por José Neves, FARFETCH comenzó como un mercado de comercio electrónico para boutiques de lujo de todo el mundo. Los negocios adicionales de FARFETCH incluyen Browns y Stadium Goods, que ofrecen productos de lujo a los consumidores, y New Guards Group, una plataforma para el desarrollo de marcas de moda globales. FARFETCH ofrece su amplia gama de canales de cara al consumidor y soluciones a nivel empresarial a la industria del lujo bajo su iniciativa Luxury New Retail. La iniciativa Luxury New Retail también engloba FARFETCH Platform Solutions, que presta servicios a clientes empresariales con capacidades tecnológicas y de comercio electrónico, e innovaciones en tienda como el conjunto de productos tecnológicos FARFETCH Connected Retail.</w:t>
      </w:r>
    </w:p>
    <w:p w:rsidR="00000000" w:rsidDel="00000000" w:rsidP="00000000" w:rsidRDefault="00000000" w:rsidRPr="00000000" w14:paraId="00000024">
      <w:pPr>
        <w:spacing w:line="240" w:lineRule="auto"/>
        <w:jc w:val="both"/>
        <w:rPr>
          <w:rFonts w:ascii="Helvetica" w:cs="Helvetica" w:eastAsia="Helvetica" w:hAnsi="Helvetica"/>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Helvetica" w:cs="Helvetica" w:eastAsia="Helvetica" w:hAnsi="Helvetica"/>
          <w:sz w:val="20"/>
          <w:szCs w:val="20"/>
        </w:rPr>
      </w:pPr>
      <w:r w:rsidDel="00000000" w:rsidR="00000000" w:rsidRPr="00000000">
        <w:rPr>
          <w:rFonts w:ascii="Helvetica" w:cs="Helvetica" w:eastAsia="Helvetica" w:hAnsi="Helvetica"/>
          <w:sz w:val="20"/>
          <w:szCs w:val="20"/>
          <w:rtl w:val="0"/>
        </w:rPr>
        <w:t xml:space="preserve">Para mayor información por favor visite </w:t>
      </w:r>
      <w:hyperlink r:id="rId12">
        <w:r w:rsidDel="00000000" w:rsidR="00000000" w:rsidRPr="00000000">
          <w:rPr>
            <w:rFonts w:ascii="Helvetica" w:cs="Helvetica" w:eastAsia="Helvetica" w:hAnsi="Helvetica"/>
            <w:color w:val="1155cc"/>
            <w:sz w:val="20"/>
            <w:szCs w:val="20"/>
            <w:u w:val="single"/>
            <w:rtl w:val="0"/>
          </w:rPr>
          <w:t xml:space="preserve">www.farfetch.com</w:t>
        </w:r>
      </w:hyperlink>
      <w:r w:rsidDel="00000000" w:rsidR="00000000" w:rsidRPr="00000000">
        <w:rPr>
          <w:rtl w:val="0"/>
        </w:rPr>
      </w:r>
    </w:p>
    <w:p w:rsidR="00000000" w:rsidDel="00000000" w:rsidP="00000000" w:rsidRDefault="00000000" w:rsidRPr="00000000" w14:paraId="00000026">
      <w:pPr>
        <w:jc w:val="both"/>
        <w:rPr>
          <w:rFonts w:ascii="Helvetica" w:cs="Helvetica" w:eastAsia="Helvetica" w:hAnsi="Helvetica"/>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b w:val="1"/>
        <w:color w:val="ff0000"/>
      </w:rPr>
    </w:pPr>
    <w:r w:rsidDel="00000000" w:rsidR="00000000" w:rsidRPr="00000000">
      <w:rPr>
        <w:b w:val="1"/>
        <w:color w:val="ff0000"/>
        <w:rtl w:val="0"/>
      </w:rPr>
      <w:t xml:space="preserve">Embargado el 7 de junio de 2023 - 6:00 AM (6:00) BST = 0:00 AM (0:00) hora de verano central</w:t>
    </w:r>
  </w:p>
  <w:p w:rsidR="00000000" w:rsidDel="00000000" w:rsidP="00000000" w:rsidRDefault="00000000" w:rsidRPr="00000000" w14:paraId="00000028">
    <w:pPr>
      <w:spacing w:line="276" w:lineRule="auto"/>
      <w:rPr/>
    </w:pPr>
    <w:r w:rsidDel="00000000" w:rsidR="00000000" w:rsidRPr="00000000">
      <w:rPr>
        <w:sz w:val="21"/>
        <w:szCs w:val="21"/>
      </w:rPr>
      <w:drawing>
        <wp:inline distB="0" distT="0" distL="0" distR="0">
          <wp:extent cx="1659642" cy="3247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9642" cy="324713"/>
                  </a:xfrm>
                  <a:prstGeom prst="rect"/>
                  <a:ln/>
                </pic:spPr>
              </pic:pic>
            </a:graphicData>
          </a:graphic>
        </wp:inline>
      </w:drawing>
    </w:r>
    <w:r w:rsidDel="00000000" w:rsidR="00000000" w:rsidRPr="00000000">
      <w:rPr>
        <w:sz w:val="21"/>
        <w:szCs w:val="21"/>
        <w:rtl w:val="0"/>
      </w:rPr>
      <w:tab/>
      <w:tab/>
      <w:tab/>
      <w:tab/>
      <w:tab/>
    </w:r>
    <w:r w:rsidDel="00000000" w:rsidR="00000000" w:rsidRPr="00000000">
      <w:rPr>
        <w:sz w:val="21"/>
        <w:szCs w:val="21"/>
      </w:rPr>
      <w:drawing>
        <wp:inline distB="114300" distT="114300" distL="114300" distR="114300">
          <wp:extent cx="1836988" cy="2770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36988" cy="277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tobeycsc/" TargetMode="External"/><Relationship Id="rId10" Type="http://schemas.openxmlformats.org/officeDocument/2006/relationships/hyperlink" Target="https://www.instagram.com/farfetch/" TargetMode="External"/><Relationship Id="rId13" Type="http://schemas.openxmlformats.org/officeDocument/2006/relationships/header" Target="header1.xml"/><Relationship Id="rId12" Type="http://schemas.openxmlformats.org/officeDocument/2006/relationships/hyperlink" Target="http://www.farfet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renshawskateclub/" TargetMode="External"/><Relationship Id="rId5" Type="http://schemas.openxmlformats.org/officeDocument/2006/relationships/styles" Target="styles.xml"/><Relationship Id="rId6" Type="http://schemas.openxmlformats.org/officeDocument/2006/relationships/hyperlink" Target="http://www.brownsfashion.com/" TargetMode="External"/><Relationship Id="rId7" Type="http://schemas.openxmlformats.org/officeDocument/2006/relationships/hyperlink" Target="https://www.farfetch.com/" TargetMode="External"/><Relationship Id="rId8" Type="http://schemas.openxmlformats.org/officeDocument/2006/relationships/hyperlink" Target="https://www.instagram.com/brownsfash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